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0196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Кузибоевой </w:t>
      </w:r>
      <w:r>
        <w:rPr>
          <w:rFonts w:ascii="Times New Roman" w:eastAsia="Times New Roman" w:hAnsi="Times New Roman" w:cs="Times New Roman"/>
          <w:sz w:val="28"/>
          <w:szCs w:val="28"/>
        </w:rPr>
        <w:t>Гулджахон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Кузибоева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.Ш.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правонарушением согласн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Кузибоевой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04.09.2024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Кузибоевой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Кузибоеву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Гулджахон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Кузибоевой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